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74B84" w:rsidRDefault="00F47F4F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360680</wp:posOffset>
            </wp:positionH>
            <wp:positionV relativeFrom="paragraph">
              <wp:posOffset>-525780</wp:posOffset>
            </wp:positionV>
            <wp:extent cx="802680" cy="80962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8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-646430</wp:posOffset>
            </wp:positionV>
            <wp:extent cx="7166610" cy="10241280"/>
            <wp:effectExtent l="0" t="0" r="0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z tytułuxc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6610" cy="1024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B74B84" w:rsidRDefault="00B74B8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74B84" w:rsidRDefault="00B74B8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74B84" w:rsidRDefault="00B74B8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74B84" w:rsidRDefault="00B74B8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74B84" w:rsidRDefault="00B74B8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74B84" w:rsidRDefault="00B74B8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74B84" w:rsidRDefault="002F0185" w:rsidP="002F0185">
      <w:pPr>
        <w:tabs>
          <w:tab w:val="left" w:pos="8256"/>
        </w:tabs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</w:p>
    <w:p w:rsidR="00B74B84" w:rsidRDefault="002F0185" w:rsidP="002F0185">
      <w:pPr>
        <w:tabs>
          <w:tab w:val="left" w:pos="8604"/>
        </w:tabs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</w:p>
    <w:p w:rsidR="00B74B84" w:rsidRDefault="00B74B8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74B84" w:rsidRDefault="00B74B8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74B84" w:rsidRDefault="00B74B8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74B84" w:rsidRDefault="00B74B8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74B84" w:rsidRDefault="00B74B8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74B84" w:rsidRDefault="00B74B8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74B84" w:rsidRDefault="00B74B8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74B84" w:rsidRDefault="00B74B84">
      <w:pPr>
        <w:spacing w:line="222" w:lineRule="exact"/>
        <w:rPr>
          <w:rFonts w:ascii="Times New Roman" w:eastAsia="Times New Roman" w:hAnsi="Times New Roman"/>
          <w:sz w:val="24"/>
        </w:rPr>
      </w:pPr>
    </w:p>
    <w:p w:rsidR="00B74B84" w:rsidRDefault="00344D81">
      <w:pPr>
        <w:spacing w:line="270" w:lineRule="auto"/>
        <w:ind w:left="420" w:right="420"/>
        <w:jc w:val="both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b/>
          <w:color w:val="0000FF"/>
          <w:sz w:val="18"/>
        </w:rPr>
        <w:t xml:space="preserve">WISŁA – PERŁA BESKIDÓW </w:t>
      </w:r>
      <w:r>
        <w:rPr>
          <w:rFonts w:ascii="Tahoma" w:eastAsia="Tahoma" w:hAnsi="Tahoma"/>
          <w:color w:val="000000"/>
          <w:sz w:val="18"/>
        </w:rPr>
        <w:t xml:space="preserve">- miasto, w woj. śląskim, w Beskidzie Śląskim, u źródeł Wisły. Ośrodek </w:t>
      </w:r>
      <w:proofErr w:type="spellStart"/>
      <w:r>
        <w:rPr>
          <w:rFonts w:ascii="Tahoma" w:eastAsia="Tahoma" w:hAnsi="Tahoma"/>
          <w:color w:val="000000"/>
          <w:sz w:val="18"/>
        </w:rPr>
        <w:t>turystyczno</w:t>
      </w:r>
      <w:proofErr w:type="spellEnd"/>
      <w:r>
        <w:rPr>
          <w:rFonts w:ascii="Tahoma" w:eastAsia="Tahoma" w:hAnsi="Tahoma"/>
          <w:color w:val="000000"/>
          <w:sz w:val="18"/>
        </w:rPr>
        <w:t xml:space="preserve"> – wypoczynkowy i</w:t>
      </w:r>
      <w:r>
        <w:rPr>
          <w:rFonts w:ascii="Tahoma" w:eastAsia="Tahoma" w:hAnsi="Tahoma"/>
          <w:b/>
          <w:color w:val="0000FF"/>
          <w:sz w:val="18"/>
        </w:rPr>
        <w:t xml:space="preserve"> </w:t>
      </w:r>
      <w:r>
        <w:rPr>
          <w:rFonts w:ascii="Tahoma" w:eastAsia="Tahoma" w:hAnsi="Tahoma"/>
          <w:color w:val="000000"/>
          <w:sz w:val="18"/>
        </w:rPr>
        <w:t>sportów zimowych. Specyficzne i nader korzystne walory klimatyczne pozwalają doskonale wypocząć. Węzeł szlaków turystycznych. Wyciąg krzesełkowy na Czantorię. Skocznia narciarska K-120 im. Adama Małysza.</w:t>
      </w:r>
    </w:p>
    <w:p w:rsidR="00B74B84" w:rsidRDefault="00B74B84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B74B84" w:rsidRDefault="00344D81">
      <w:pPr>
        <w:spacing w:line="268" w:lineRule="auto"/>
        <w:ind w:left="420" w:right="420"/>
        <w:jc w:val="both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b/>
          <w:color w:val="0000FF"/>
          <w:sz w:val="18"/>
        </w:rPr>
        <w:t xml:space="preserve">ZAKWATEROWANIE: </w:t>
      </w:r>
      <w:r>
        <w:rPr>
          <w:rFonts w:ascii="Tahoma" w:eastAsia="Tahoma" w:hAnsi="Tahoma"/>
          <w:color w:val="000000"/>
          <w:sz w:val="18"/>
        </w:rPr>
        <w:t>Komfortowy</w:t>
      </w:r>
      <w:r>
        <w:rPr>
          <w:rFonts w:ascii="Tahoma" w:eastAsia="Tahoma" w:hAnsi="Tahoma"/>
          <w:b/>
          <w:color w:val="0000FF"/>
          <w:sz w:val="18"/>
        </w:rPr>
        <w:t xml:space="preserve"> </w:t>
      </w:r>
      <w:r>
        <w:rPr>
          <w:rFonts w:ascii="Tahoma" w:eastAsia="Tahoma" w:hAnsi="Tahoma"/>
          <w:color w:val="000000"/>
          <w:sz w:val="18"/>
        </w:rPr>
        <w:t>Ośrodek Wczasowy</w:t>
      </w:r>
      <w:r>
        <w:rPr>
          <w:rFonts w:ascii="Tahoma" w:eastAsia="Tahoma" w:hAnsi="Tahoma"/>
          <w:b/>
          <w:color w:val="0000FF"/>
          <w:sz w:val="18"/>
        </w:rPr>
        <w:t xml:space="preserve"> </w:t>
      </w:r>
      <w:r>
        <w:rPr>
          <w:rFonts w:ascii="Tahoma" w:eastAsia="Tahoma" w:hAnsi="Tahoma"/>
          <w:b/>
          <w:color w:val="FF0000"/>
          <w:sz w:val="18"/>
        </w:rPr>
        <w:t>MITUR</w:t>
      </w:r>
      <w:r>
        <w:rPr>
          <w:rFonts w:ascii="Tahoma" w:eastAsia="Tahoma" w:hAnsi="Tahoma"/>
          <w:b/>
          <w:color w:val="0000FF"/>
          <w:sz w:val="18"/>
        </w:rPr>
        <w:t xml:space="preserve"> </w:t>
      </w:r>
      <w:r>
        <w:rPr>
          <w:rFonts w:ascii="Tahoma" w:eastAsia="Tahoma" w:hAnsi="Tahoma"/>
          <w:color w:val="000000"/>
          <w:sz w:val="18"/>
        </w:rPr>
        <w:t>- posiada 96 miejsc, budynki murowane całoroczne, każdy z</w:t>
      </w:r>
      <w:r>
        <w:rPr>
          <w:rFonts w:ascii="Tahoma" w:eastAsia="Tahoma" w:hAnsi="Tahoma"/>
          <w:b/>
          <w:color w:val="0000FF"/>
          <w:sz w:val="18"/>
        </w:rPr>
        <w:t xml:space="preserve"> </w:t>
      </w:r>
      <w:r>
        <w:rPr>
          <w:rFonts w:ascii="Tahoma" w:eastAsia="Tahoma" w:hAnsi="Tahoma"/>
          <w:color w:val="000000"/>
          <w:sz w:val="18"/>
        </w:rPr>
        <w:t xml:space="preserve">tarasem, pokoje 2 + 3 osobowe z pełnym węzłem sanitarnym, TV, radio. Do dyspozycji w ośrodku: boisko do koszykówki, siatkówki, piłki nożnej, kort tenisowy, </w:t>
      </w:r>
      <w:r>
        <w:rPr>
          <w:rFonts w:ascii="Tahoma" w:eastAsia="Tahoma" w:hAnsi="Tahoma"/>
          <w:b/>
          <w:color w:val="000000"/>
          <w:sz w:val="18"/>
        </w:rPr>
        <w:t>basen letni</w:t>
      </w:r>
      <w:r>
        <w:rPr>
          <w:rFonts w:ascii="Tahoma" w:eastAsia="Tahoma" w:hAnsi="Tahoma"/>
          <w:color w:val="000000"/>
          <w:sz w:val="18"/>
        </w:rPr>
        <w:t xml:space="preserve">, stołówka, świetlica, stół do tenisa, </w:t>
      </w:r>
      <w:proofErr w:type="spellStart"/>
      <w:r>
        <w:rPr>
          <w:rFonts w:ascii="Tahoma" w:eastAsia="Tahoma" w:hAnsi="Tahoma"/>
          <w:color w:val="000000"/>
          <w:sz w:val="18"/>
        </w:rPr>
        <w:t>piłkarzyki</w:t>
      </w:r>
      <w:proofErr w:type="spellEnd"/>
      <w:r>
        <w:rPr>
          <w:rFonts w:ascii="Tahoma" w:eastAsia="Tahoma" w:hAnsi="Tahoma"/>
          <w:color w:val="000000"/>
          <w:sz w:val="18"/>
        </w:rPr>
        <w:t>, TV SAT. Teren bezpieczny ogrodzony, parking.</w:t>
      </w:r>
    </w:p>
    <w:p w:rsidR="00B74B84" w:rsidRDefault="00B74B8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B74B84" w:rsidRDefault="00344D81">
      <w:pPr>
        <w:spacing w:line="0" w:lineRule="atLeast"/>
        <w:ind w:left="42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b/>
          <w:color w:val="0000FF"/>
          <w:sz w:val="18"/>
        </w:rPr>
        <w:t xml:space="preserve">WYŻYWIENIE: </w:t>
      </w:r>
      <w:r>
        <w:rPr>
          <w:rFonts w:ascii="Tahoma" w:eastAsia="Tahoma" w:hAnsi="Tahoma"/>
          <w:color w:val="000000"/>
          <w:sz w:val="18"/>
        </w:rPr>
        <w:t>5 razy dziennie w stołówce ośrodka + suchy prowiant na drogę i wycieczki, napoje bez ograniczeń</w:t>
      </w:r>
    </w:p>
    <w:p w:rsidR="00B74B84" w:rsidRDefault="00B74B84">
      <w:pPr>
        <w:spacing w:line="124" w:lineRule="exact"/>
        <w:rPr>
          <w:rFonts w:ascii="Times New Roman" w:eastAsia="Times New Roman" w:hAnsi="Times New Roman"/>
          <w:sz w:val="24"/>
        </w:rPr>
      </w:pPr>
    </w:p>
    <w:p w:rsidR="00B74B84" w:rsidRDefault="00344D81">
      <w:pPr>
        <w:spacing w:line="0" w:lineRule="atLeast"/>
        <w:ind w:left="420"/>
        <w:rPr>
          <w:rFonts w:ascii="Tahoma" w:eastAsia="Tahoma" w:hAnsi="Tahoma"/>
          <w:b/>
          <w:color w:val="0000FF"/>
          <w:sz w:val="18"/>
        </w:rPr>
      </w:pPr>
      <w:r>
        <w:rPr>
          <w:rFonts w:ascii="Tahoma" w:eastAsia="Tahoma" w:hAnsi="Tahoma"/>
          <w:b/>
          <w:color w:val="0000FF"/>
          <w:sz w:val="18"/>
        </w:rPr>
        <w:t>PROGRAM:</w:t>
      </w:r>
    </w:p>
    <w:p w:rsidR="00B74B84" w:rsidRDefault="00B74B84">
      <w:pPr>
        <w:spacing w:line="52" w:lineRule="exact"/>
        <w:rPr>
          <w:rFonts w:ascii="Times New Roman" w:eastAsia="Times New Roman" w:hAnsi="Times New Roman"/>
          <w:sz w:val="24"/>
        </w:rPr>
      </w:pPr>
    </w:p>
    <w:p w:rsidR="00B74B84" w:rsidRDefault="00344D81">
      <w:pPr>
        <w:spacing w:line="0" w:lineRule="atLeast"/>
        <w:ind w:left="420"/>
        <w:jc w:val="both"/>
        <w:rPr>
          <w:rFonts w:ascii="Tahoma" w:eastAsia="Tahoma" w:hAnsi="Tahoma"/>
          <w:b/>
        </w:rPr>
      </w:pPr>
      <w:r>
        <w:rPr>
          <w:rFonts w:ascii="Tahoma" w:eastAsia="Tahoma" w:hAnsi="Tahoma"/>
          <w:b/>
        </w:rPr>
        <w:t>Profilaktyka zdrowotna</w:t>
      </w:r>
    </w:p>
    <w:p w:rsidR="00B74B84" w:rsidRDefault="00B74B84">
      <w:pPr>
        <w:spacing w:line="6" w:lineRule="exact"/>
        <w:rPr>
          <w:rFonts w:ascii="Times New Roman" w:eastAsia="Times New Roman" w:hAnsi="Times New Roman"/>
          <w:sz w:val="24"/>
        </w:rPr>
      </w:pPr>
    </w:p>
    <w:p w:rsidR="00B74B84" w:rsidRDefault="00344D81">
      <w:pPr>
        <w:spacing w:line="0" w:lineRule="atLeast"/>
        <w:ind w:left="780" w:right="420"/>
        <w:jc w:val="both"/>
        <w:rPr>
          <w:rFonts w:ascii="Tahoma" w:eastAsia="Tahoma" w:hAnsi="Tahoma"/>
        </w:rPr>
      </w:pPr>
      <w:r>
        <w:rPr>
          <w:rFonts w:ascii="Tahoma" w:eastAsia="Tahoma" w:hAnsi="Tahoma"/>
          <w:b/>
        </w:rPr>
        <w:t xml:space="preserve">Wycieczka autokarowa z przewodnikiem Pętlą Beskidzką </w:t>
      </w:r>
      <w:r>
        <w:rPr>
          <w:rFonts w:ascii="Tahoma" w:eastAsia="Tahoma" w:hAnsi="Tahoma"/>
        </w:rPr>
        <w:t>- (Wisła – Przełęcz Kubalonka – Istebna –</w:t>
      </w:r>
      <w:r>
        <w:rPr>
          <w:rFonts w:ascii="Tahoma" w:eastAsia="Tahoma" w:hAnsi="Tahoma"/>
          <w:b/>
        </w:rPr>
        <w:t xml:space="preserve"> </w:t>
      </w:r>
      <w:r>
        <w:rPr>
          <w:rFonts w:ascii="Tahoma" w:eastAsia="Tahoma" w:hAnsi="Tahoma"/>
        </w:rPr>
        <w:t xml:space="preserve">Koniaków – Wisła). </w:t>
      </w:r>
      <w:r>
        <w:rPr>
          <w:rFonts w:ascii="Tahoma" w:eastAsia="Tahoma" w:hAnsi="Tahoma"/>
          <w:b/>
        </w:rPr>
        <w:t>Wisła:</w:t>
      </w:r>
      <w:r>
        <w:rPr>
          <w:rFonts w:ascii="Tahoma" w:eastAsia="Tahoma" w:hAnsi="Tahoma"/>
        </w:rPr>
        <w:t xml:space="preserve"> Kaskady Białej Wisełki, </w:t>
      </w:r>
      <w:r>
        <w:rPr>
          <w:rFonts w:ascii="Tahoma" w:eastAsia="Tahoma" w:hAnsi="Tahoma"/>
          <w:b/>
        </w:rPr>
        <w:t>Przełęcz Kubalonka:</w:t>
      </w:r>
      <w:r>
        <w:rPr>
          <w:rFonts w:ascii="Tahoma" w:eastAsia="Tahoma" w:hAnsi="Tahoma"/>
        </w:rPr>
        <w:t xml:space="preserve"> Drewniany kościółek św. Krzyża, </w:t>
      </w:r>
      <w:r>
        <w:rPr>
          <w:rFonts w:ascii="Tahoma" w:eastAsia="Tahoma" w:hAnsi="Tahoma"/>
          <w:b/>
        </w:rPr>
        <w:t xml:space="preserve">Istebna: </w:t>
      </w:r>
      <w:r>
        <w:rPr>
          <w:rFonts w:ascii="Tahoma" w:eastAsia="Tahoma" w:hAnsi="Tahoma"/>
        </w:rPr>
        <w:t>Chata na szańcach,</w:t>
      </w:r>
      <w:r>
        <w:rPr>
          <w:rFonts w:ascii="Tahoma" w:eastAsia="Tahoma" w:hAnsi="Tahoma"/>
          <w:b/>
        </w:rPr>
        <w:t xml:space="preserve"> Koniaków: </w:t>
      </w:r>
      <w:r>
        <w:rPr>
          <w:rFonts w:ascii="Tahoma" w:eastAsia="Tahoma" w:hAnsi="Tahoma"/>
        </w:rPr>
        <w:t xml:space="preserve">wystawa koronek w domu P. Marii </w:t>
      </w:r>
      <w:proofErr w:type="spellStart"/>
      <w:r>
        <w:rPr>
          <w:rFonts w:ascii="Tahoma" w:eastAsia="Tahoma" w:hAnsi="Tahoma"/>
        </w:rPr>
        <w:t>Gwarkowej</w:t>
      </w:r>
      <w:proofErr w:type="spellEnd"/>
    </w:p>
    <w:p w:rsidR="00B74B84" w:rsidRDefault="00344D81">
      <w:pPr>
        <w:spacing w:line="238" w:lineRule="auto"/>
        <w:ind w:left="420"/>
        <w:jc w:val="both"/>
        <w:rPr>
          <w:rFonts w:ascii="Tahoma" w:eastAsia="Tahoma" w:hAnsi="Tahoma"/>
        </w:rPr>
      </w:pPr>
      <w:r>
        <w:rPr>
          <w:rFonts w:ascii="Tahoma" w:eastAsia="Tahoma" w:hAnsi="Tahoma"/>
          <w:b/>
        </w:rPr>
        <w:t xml:space="preserve">Wycieczka do Zamku </w:t>
      </w:r>
      <w:r>
        <w:rPr>
          <w:rFonts w:ascii="Tahoma" w:eastAsia="Tahoma" w:hAnsi="Tahoma"/>
        </w:rPr>
        <w:t>– Rezydencji Prezydenta RP – zwiedzanie z przewodnikiem</w:t>
      </w:r>
    </w:p>
    <w:p w:rsidR="00B74B84" w:rsidRDefault="00344D81">
      <w:pPr>
        <w:spacing w:line="0" w:lineRule="atLeast"/>
        <w:ind w:left="780" w:right="420"/>
        <w:jc w:val="both"/>
        <w:rPr>
          <w:rFonts w:ascii="Tahoma" w:eastAsia="Tahoma" w:hAnsi="Tahoma"/>
        </w:rPr>
      </w:pPr>
      <w:r>
        <w:rPr>
          <w:rFonts w:ascii="Tahoma" w:eastAsia="Tahoma" w:hAnsi="Tahoma"/>
          <w:b/>
        </w:rPr>
        <w:t xml:space="preserve">Wycieczka do centrum Wisły </w:t>
      </w:r>
      <w:r>
        <w:rPr>
          <w:rFonts w:ascii="Tahoma" w:eastAsia="Tahoma" w:hAnsi="Tahoma"/>
        </w:rPr>
        <w:t>– zwiedzanie: Muzeum Beskidzkie, enklawa budownictwa góralskiego, pokaz lekcji</w:t>
      </w:r>
      <w:r>
        <w:rPr>
          <w:rFonts w:ascii="Tahoma" w:eastAsia="Tahoma" w:hAnsi="Tahoma"/>
          <w:b/>
        </w:rPr>
        <w:t xml:space="preserve"> </w:t>
      </w:r>
      <w:r>
        <w:rPr>
          <w:rFonts w:ascii="Tahoma" w:eastAsia="Tahoma" w:hAnsi="Tahoma"/>
        </w:rPr>
        <w:t>w starej szkole, stara kuźnia, miniatury zamków, Małysz z czekolady, aleja gwiazd sportu, pomnik źródeł Wisły</w:t>
      </w:r>
    </w:p>
    <w:p w:rsidR="00B74B84" w:rsidRDefault="00B74B84">
      <w:pPr>
        <w:spacing w:line="1" w:lineRule="exact"/>
        <w:rPr>
          <w:rFonts w:ascii="Times New Roman" w:eastAsia="Times New Roman" w:hAnsi="Times New Roman"/>
          <w:sz w:val="24"/>
        </w:rPr>
      </w:pPr>
    </w:p>
    <w:p w:rsidR="00B74B84" w:rsidRDefault="00344D81">
      <w:pPr>
        <w:spacing w:line="0" w:lineRule="atLeast"/>
        <w:ind w:left="780" w:right="1040"/>
        <w:jc w:val="both"/>
        <w:rPr>
          <w:rFonts w:ascii="Tahoma" w:eastAsia="Tahoma" w:hAnsi="Tahoma"/>
        </w:rPr>
      </w:pPr>
      <w:r>
        <w:rPr>
          <w:rFonts w:ascii="Tahoma" w:eastAsia="Tahoma" w:hAnsi="Tahoma"/>
          <w:b/>
        </w:rPr>
        <w:t xml:space="preserve">Wjazd koleją linową na </w:t>
      </w:r>
      <w:proofErr w:type="spellStart"/>
      <w:r>
        <w:rPr>
          <w:rFonts w:ascii="Tahoma" w:eastAsia="Tahoma" w:hAnsi="Tahoma"/>
          <w:b/>
        </w:rPr>
        <w:t>Cienków</w:t>
      </w:r>
      <w:proofErr w:type="spellEnd"/>
      <w:r>
        <w:rPr>
          <w:rFonts w:ascii="Tahoma" w:eastAsia="Tahoma" w:hAnsi="Tahoma"/>
        </w:rPr>
        <w:t>, przejście do skoczni K-120 im. A. Małysza – zjazd wyciągiem ze skoczni</w:t>
      </w:r>
      <w:r>
        <w:rPr>
          <w:rFonts w:ascii="Tahoma" w:eastAsia="Tahoma" w:hAnsi="Tahoma"/>
          <w:b/>
        </w:rPr>
        <w:t xml:space="preserve"> </w:t>
      </w:r>
      <w:r>
        <w:rPr>
          <w:rFonts w:ascii="Tahoma" w:eastAsia="Tahoma" w:hAnsi="Tahoma"/>
        </w:rPr>
        <w:t>Rozgrywki sportowe: koszykówka, siatkówka, sztafeta, biegi, rzucanie do celu</w:t>
      </w:r>
    </w:p>
    <w:p w:rsidR="00B74B84" w:rsidRDefault="00B74B84">
      <w:pPr>
        <w:spacing w:line="1" w:lineRule="exact"/>
        <w:rPr>
          <w:rFonts w:ascii="Times New Roman" w:eastAsia="Times New Roman" w:hAnsi="Times New Roman"/>
          <w:sz w:val="24"/>
        </w:rPr>
      </w:pPr>
    </w:p>
    <w:p w:rsidR="00B74B84" w:rsidRDefault="00344D81">
      <w:pPr>
        <w:spacing w:line="0" w:lineRule="atLeast"/>
        <w:ind w:left="780" w:right="420"/>
        <w:jc w:val="both"/>
        <w:rPr>
          <w:rFonts w:ascii="Tahoma" w:eastAsia="Tahoma" w:hAnsi="Tahoma"/>
        </w:rPr>
      </w:pPr>
      <w:r>
        <w:rPr>
          <w:rFonts w:ascii="Tahoma" w:eastAsia="Tahoma" w:hAnsi="Tahoma"/>
        </w:rPr>
        <w:t xml:space="preserve">Warsztaty muzyczne, gry i zabawy integracyjne i terenowe: Bal Przebierańców, Mini Playback Show, Pokaz Mistrzów Mody, Wybory Miss i </w:t>
      </w:r>
      <w:proofErr w:type="spellStart"/>
      <w:r>
        <w:rPr>
          <w:rFonts w:ascii="Tahoma" w:eastAsia="Tahoma" w:hAnsi="Tahoma"/>
        </w:rPr>
        <w:t>Mistera</w:t>
      </w:r>
      <w:proofErr w:type="spellEnd"/>
      <w:r>
        <w:rPr>
          <w:rFonts w:ascii="Tahoma" w:eastAsia="Tahoma" w:hAnsi="Tahoma"/>
        </w:rPr>
        <w:t xml:space="preserve"> Kolonii, śpiewanki, chrzty i śluby kolonijne, randka w ciemno, kalambury, czar par, dzieciak z klasą, podchody</w:t>
      </w:r>
    </w:p>
    <w:p w:rsidR="00B74B84" w:rsidRDefault="00344D81">
      <w:pPr>
        <w:spacing w:line="238" w:lineRule="auto"/>
        <w:ind w:left="420"/>
        <w:jc w:val="both"/>
        <w:rPr>
          <w:rFonts w:ascii="Tahoma" w:eastAsia="Tahoma" w:hAnsi="Tahoma"/>
        </w:rPr>
      </w:pPr>
      <w:r>
        <w:rPr>
          <w:rFonts w:ascii="Tahoma" w:eastAsia="Tahoma" w:hAnsi="Tahoma"/>
          <w:b/>
        </w:rPr>
        <w:t xml:space="preserve">ABC ratownictwa przedmedycznego </w:t>
      </w:r>
      <w:r>
        <w:rPr>
          <w:rFonts w:ascii="Tahoma" w:eastAsia="Tahoma" w:hAnsi="Tahoma"/>
        </w:rPr>
        <w:t>– 4 godz.</w:t>
      </w:r>
    </w:p>
    <w:p w:rsidR="00B74B84" w:rsidRDefault="00344D81">
      <w:pPr>
        <w:spacing w:line="0" w:lineRule="atLeast"/>
        <w:ind w:left="780" w:right="6940"/>
        <w:jc w:val="both"/>
        <w:rPr>
          <w:rFonts w:ascii="Tahoma" w:eastAsia="Tahoma" w:hAnsi="Tahoma"/>
        </w:rPr>
      </w:pPr>
      <w:r>
        <w:rPr>
          <w:rFonts w:ascii="Tahoma" w:eastAsia="Tahoma" w:hAnsi="Tahoma"/>
          <w:b/>
        </w:rPr>
        <w:t xml:space="preserve">2 ogniska </w:t>
      </w:r>
      <w:r>
        <w:rPr>
          <w:rFonts w:ascii="Tahoma" w:eastAsia="Tahoma" w:hAnsi="Tahoma"/>
        </w:rPr>
        <w:t>w kolibie z pieczeniem kiełbasy</w:t>
      </w:r>
      <w:r>
        <w:rPr>
          <w:rFonts w:ascii="Tahoma" w:eastAsia="Tahoma" w:hAnsi="Tahoma"/>
          <w:b/>
        </w:rPr>
        <w:t xml:space="preserve"> </w:t>
      </w:r>
      <w:r>
        <w:rPr>
          <w:rFonts w:ascii="Tahoma" w:eastAsia="Tahoma" w:hAnsi="Tahoma"/>
        </w:rPr>
        <w:t>Turniej w tenisa ziemnego i stołowego</w:t>
      </w:r>
    </w:p>
    <w:p w:rsidR="00B74B84" w:rsidRDefault="00B74B84">
      <w:pPr>
        <w:spacing w:line="1" w:lineRule="exact"/>
        <w:rPr>
          <w:rFonts w:ascii="Times New Roman" w:eastAsia="Times New Roman" w:hAnsi="Times New Roman"/>
          <w:sz w:val="24"/>
        </w:rPr>
      </w:pPr>
    </w:p>
    <w:p w:rsidR="00B74B84" w:rsidRDefault="00344D81">
      <w:pPr>
        <w:spacing w:line="245" w:lineRule="auto"/>
        <w:ind w:left="780" w:right="8760"/>
        <w:jc w:val="both"/>
        <w:rPr>
          <w:rFonts w:ascii="Tahoma" w:eastAsia="Tahoma" w:hAnsi="Tahoma"/>
          <w:sz w:val="19"/>
        </w:rPr>
      </w:pPr>
      <w:r>
        <w:rPr>
          <w:rFonts w:ascii="Tahoma" w:eastAsia="Tahoma" w:hAnsi="Tahoma"/>
          <w:sz w:val="19"/>
        </w:rPr>
        <w:t>Konkursy z nagrodami Spartakiada kolonijna Dyskoteki</w:t>
      </w:r>
    </w:p>
    <w:p w:rsidR="00B74B84" w:rsidRDefault="00B74B84">
      <w:pPr>
        <w:spacing w:line="1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320"/>
        <w:gridCol w:w="6920"/>
        <w:gridCol w:w="3280"/>
        <w:gridCol w:w="760"/>
        <w:gridCol w:w="100"/>
      </w:tblGrid>
      <w:tr w:rsidR="00B74B84">
        <w:trPr>
          <w:trHeight w:val="100"/>
        </w:trPr>
        <w:tc>
          <w:tcPr>
            <w:tcW w:w="12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92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74B84">
        <w:trPr>
          <w:trHeight w:val="125"/>
        </w:trPr>
        <w:tc>
          <w:tcPr>
            <w:tcW w:w="12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92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B74B84">
        <w:trPr>
          <w:trHeight w:val="125"/>
        </w:trPr>
        <w:tc>
          <w:tcPr>
            <w:tcW w:w="12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92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B74B84">
        <w:trPr>
          <w:trHeight w:val="125"/>
        </w:trPr>
        <w:tc>
          <w:tcPr>
            <w:tcW w:w="12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92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B74B84">
        <w:trPr>
          <w:trHeight w:val="125"/>
        </w:trPr>
        <w:tc>
          <w:tcPr>
            <w:tcW w:w="12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92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B74B84">
        <w:trPr>
          <w:trHeight w:val="125"/>
        </w:trPr>
        <w:tc>
          <w:tcPr>
            <w:tcW w:w="12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92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B74B84">
        <w:trPr>
          <w:trHeight w:val="125"/>
        </w:trPr>
        <w:tc>
          <w:tcPr>
            <w:tcW w:w="12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92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B74B84">
        <w:trPr>
          <w:trHeight w:val="125"/>
        </w:trPr>
        <w:tc>
          <w:tcPr>
            <w:tcW w:w="12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92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B74B84">
        <w:trPr>
          <w:trHeight w:val="125"/>
        </w:trPr>
        <w:tc>
          <w:tcPr>
            <w:tcW w:w="12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92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B74B84">
        <w:trPr>
          <w:trHeight w:val="125"/>
        </w:trPr>
        <w:tc>
          <w:tcPr>
            <w:tcW w:w="12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92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B74B84">
        <w:trPr>
          <w:trHeight w:val="125"/>
        </w:trPr>
        <w:tc>
          <w:tcPr>
            <w:tcW w:w="12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92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B74B84">
        <w:trPr>
          <w:trHeight w:val="125"/>
        </w:trPr>
        <w:tc>
          <w:tcPr>
            <w:tcW w:w="12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92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B74B84">
        <w:trPr>
          <w:trHeight w:val="125"/>
        </w:trPr>
        <w:tc>
          <w:tcPr>
            <w:tcW w:w="12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92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B74B84">
        <w:trPr>
          <w:trHeight w:val="125"/>
        </w:trPr>
        <w:tc>
          <w:tcPr>
            <w:tcW w:w="12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92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B74B84">
        <w:trPr>
          <w:trHeight w:val="125"/>
        </w:trPr>
        <w:tc>
          <w:tcPr>
            <w:tcW w:w="12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92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B74B84">
        <w:trPr>
          <w:trHeight w:val="125"/>
        </w:trPr>
        <w:tc>
          <w:tcPr>
            <w:tcW w:w="12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92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B74B84">
        <w:trPr>
          <w:trHeight w:val="125"/>
        </w:trPr>
        <w:tc>
          <w:tcPr>
            <w:tcW w:w="12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92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B74B84">
        <w:trPr>
          <w:trHeight w:val="107"/>
        </w:trPr>
        <w:tc>
          <w:tcPr>
            <w:tcW w:w="12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B74B84">
        <w:trPr>
          <w:trHeight w:val="122"/>
        </w:trPr>
        <w:tc>
          <w:tcPr>
            <w:tcW w:w="12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4B84" w:rsidRDefault="00344D81">
            <w:pPr>
              <w:spacing w:line="0" w:lineRule="atLeast"/>
              <w:ind w:left="178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  <w:b/>
              </w:rPr>
              <w:t>Turnus 14 dniowy (13 noclegów</w:t>
            </w:r>
            <w:r>
              <w:rPr>
                <w:rFonts w:ascii="Tahoma" w:eastAsia="Tahoma" w:hAnsi="Tahoma"/>
              </w:rPr>
              <w:t>)</w:t>
            </w:r>
          </w:p>
        </w:tc>
        <w:tc>
          <w:tcPr>
            <w:tcW w:w="3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4B84" w:rsidRDefault="00344D81">
            <w:pPr>
              <w:spacing w:line="0" w:lineRule="atLeast"/>
              <w:jc w:val="center"/>
              <w:rPr>
                <w:rFonts w:ascii="Tahoma" w:eastAsia="Tahoma" w:hAnsi="Tahoma"/>
                <w:b/>
                <w:w w:val="99"/>
              </w:rPr>
            </w:pPr>
            <w:r>
              <w:rPr>
                <w:rFonts w:ascii="Tahoma" w:eastAsia="Tahoma" w:hAnsi="Tahoma"/>
                <w:b/>
                <w:w w:val="99"/>
              </w:rPr>
              <w:t>Cena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B74B84">
        <w:trPr>
          <w:trHeight w:val="134"/>
        </w:trPr>
        <w:tc>
          <w:tcPr>
            <w:tcW w:w="12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74B84">
        <w:trPr>
          <w:trHeight w:val="58"/>
        </w:trPr>
        <w:tc>
          <w:tcPr>
            <w:tcW w:w="12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74B84">
        <w:trPr>
          <w:trHeight w:val="42"/>
        </w:trPr>
        <w:tc>
          <w:tcPr>
            <w:tcW w:w="12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4B84" w:rsidRDefault="00344D81">
            <w:pPr>
              <w:spacing w:line="229" w:lineRule="exact"/>
              <w:ind w:left="1800"/>
              <w:rPr>
                <w:rFonts w:ascii="Tahoma" w:eastAsia="Tahoma" w:hAnsi="Tahoma"/>
                <w:b/>
              </w:rPr>
            </w:pPr>
            <w:r>
              <w:rPr>
                <w:rFonts w:ascii="Tahoma" w:eastAsia="Tahoma" w:hAnsi="Tahoma"/>
                <w:b/>
              </w:rPr>
              <w:t>24 06 – 07 07 2017 r. – 45 dzieci</w:t>
            </w:r>
          </w:p>
        </w:tc>
        <w:tc>
          <w:tcPr>
            <w:tcW w:w="3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4B84" w:rsidRDefault="002F0185">
            <w:pPr>
              <w:spacing w:line="229" w:lineRule="exact"/>
              <w:jc w:val="center"/>
              <w:rPr>
                <w:rFonts w:ascii="Tahoma" w:eastAsia="Tahoma" w:hAnsi="Tahoma"/>
                <w:b/>
                <w:color w:val="FF0000"/>
              </w:rPr>
            </w:pPr>
            <w:r>
              <w:rPr>
                <w:rFonts w:ascii="Tahoma" w:eastAsia="Tahoma" w:hAnsi="Tahoma"/>
                <w:b/>
                <w:color w:val="FF0000"/>
              </w:rPr>
              <w:t>500</w:t>
            </w:r>
            <w:r w:rsidR="00344D81">
              <w:rPr>
                <w:rFonts w:ascii="Tahoma" w:eastAsia="Tahoma" w:hAnsi="Tahoma"/>
                <w:b/>
                <w:color w:val="FF0000"/>
              </w:rPr>
              <w:t xml:space="preserve"> zł/osoba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74B84">
        <w:trPr>
          <w:trHeight w:val="134"/>
        </w:trPr>
        <w:tc>
          <w:tcPr>
            <w:tcW w:w="12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74B84">
        <w:trPr>
          <w:trHeight w:val="58"/>
        </w:trPr>
        <w:tc>
          <w:tcPr>
            <w:tcW w:w="12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9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B74B84">
        <w:trPr>
          <w:trHeight w:val="57"/>
        </w:trPr>
        <w:tc>
          <w:tcPr>
            <w:tcW w:w="12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92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B74B84">
        <w:trPr>
          <w:trHeight w:val="130"/>
        </w:trPr>
        <w:tc>
          <w:tcPr>
            <w:tcW w:w="12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92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74B84">
        <w:trPr>
          <w:trHeight w:val="130"/>
        </w:trPr>
        <w:tc>
          <w:tcPr>
            <w:tcW w:w="12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92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74B84">
        <w:trPr>
          <w:trHeight w:val="125"/>
        </w:trPr>
        <w:tc>
          <w:tcPr>
            <w:tcW w:w="12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92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74B84" w:rsidRDefault="00B74B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B74B84" w:rsidRDefault="00B74B84">
      <w:pPr>
        <w:spacing w:line="66" w:lineRule="exact"/>
        <w:rPr>
          <w:rFonts w:ascii="Times New Roman" w:eastAsia="Times New Roman" w:hAnsi="Times New Roman"/>
          <w:sz w:val="24"/>
        </w:rPr>
      </w:pPr>
    </w:p>
    <w:p w:rsidR="00B74B84" w:rsidRDefault="00344D81">
      <w:pPr>
        <w:spacing w:line="270" w:lineRule="auto"/>
        <w:ind w:left="420" w:right="420"/>
        <w:jc w:val="both"/>
        <w:rPr>
          <w:rFonts w:ascii="Tahoma" w:eastAsia="Tahoma" w:hAnsi="Tahoma"/>
          <w:i/>
          <w:color w:val="000000"/>
          <w:sz w:val="18"/>
        </w:rPr>
      </w:pPr>
      <w:r>
        <w:rPr>
          <w:rFonts w:ascii="Tahoma" w:eastAsia="Tahoma" w:hAnsi="Tahoma"/>
          <w:b/>
          <w:color w:val="0000FF"/>
          <w:sz w:val="18"/>
        </w:rPr>
        <w:t xml:space="preserve">CENA ZAWIERA: </w:t>
      </w:r>
      <w:r>
        <w:rPr>
          <w:rFonts w:ascii="Tahoma" w:eastAsia="Tahoma" w:hAnsi="Tahoma"/>
          <w:i/>
          <w:color w:val="000000"/>
          <w:sz w:val="18"/>
        </w:rPr>
        <w:t>noclegi, wyżywienie (5 posiłków dziennie – śniadanie, obiad, podwieczorek, kolacja), płaca i pobyt kadry</w:t>
      </w:r>
      <w:r>
        <w:rPr>
          <w:rFonts w:ascii="Tahoma" w:eastAsia="Tahoma" w:hAnsi="Tahoma"/>
          <w:b/>
          <w:color w:val="0000FF"/>
          <w:sz w:val="18"/>
        </w:rPr>
        <w:t xml:space="preserve"> </w:t>
      </w:r>
      <w:r>
        <w:rPr>
          <w:rFonts w:ascii="Tahoma" w:eastAsia="Tahoma" w:hAnsi="Tahoma"/>
          <w:i/>
          <w:color w:val="000000"/>
          <w:sz w:val="18"/>
        </w:rPr>
        <w:t xml:space="preserve">pedagogicznej, medycznej, ratownika, kierownika pedagogicznego, leki pierwszej pomocy oraz recepty + apteczki, ubezpieczenie NNW i KL, sprzęt sportowy, bogaty program </w:t>
      </w:r>
      <w:proofErr w:type="spellStart"/>
      <w:r>
        <w:rPr>
          <w:rFonts w:ascii="Tahoma" w:eastAsia="Tahoma" w:hAnsi="Tahoma"/>
          <w:i/>
          <w:color w:val="000000"/>
          <w:sz w:val="18"/>
        </w:rPr>
        <w:t>kulturalno</w:t>
      </w:r>
      <w:proofErr w:type="spellEnd"/>
      <w:r>
        <w:rPr>
          <w:rFonts w:ascii="Tahoma" w:eastAsia="Tahoma" w:hAnsi="Tahoma"/>
          <w:i/>
          <w:color w:val="000000"/>
          <w:sz w:val="18"/>
        </w:rPr>
        <w:t xml:space="preserve"> – rozrywkowy, wycieczki, bilety wstępu, transport - autokar.</w:t>
      </w:r>
    </w:p>
    <w:p w:rsidR="00B74B84" w:rsidRDefault="00B74B8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74B84" w:rsidRDefault="00B74B84">
      <w:pPr>
        <w:spacing w:line="287" w:lineRule="exact"/>
        <w:rPr>
          <w:rFonts w:ascii="Times New Roman" w:eastAsia="Times New Roman" w:hAnsi="Times New Roman"/>
          <w:sz w:val="24"/>
        </w:rPr>
      </w:pPr>
    </w:p>
    <w:p w:rsidR="00344D81" w:rsidRDefault="00344D81">
      <w:pPr>
        <w:spacing w:line="0" w:lineRule="atLeast"/>
        <w:ind w:left="3400"/>
        <w:rPr>
          <w:rFonts w:ascii="Tahoma" w:eastAsia="Tahoma" w:hAnsi="Tahoma"/>
          <w:sz w:val="16"/>
        </w:rPr>
      </w:pPr>
    </w:p>
    <w:sectPr w:rsidR="00344D81">
      <w:pgSz w:w="11900" w:h="16840"/>
      <w:pgMar w:top="1440" w:right="200" w:bottom="89" w:left="200" w:header="0" w:footer="0" w:gutter="0"/>
      <w:cols w:space="0" w:equalWidth="0">
        <w:col w:w="115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BFF2255E">
      <w:start w:val="1"/>
      <w:numFmt w:val="bullet"/>
      <w:lvlText w:val=" "/>
      <w:lvlJc w:val="left"/>
    </w:lvl>
    <w:lvl w:ilvl="1" w:tplc="CE14780A">
      <w:start w:val="1"/>
      <w:numFmt w:val="bullet"/>
      <w:lvlText w:val=""/>
      <w:lvlJc w:val="left"/>
    </w:lvl>
    <w:lvl w:ilvl="2" w:tplc="A3FA5362">
      <w:start w:val="1"/>
      <w:numFmt w:val="bullet"/>
      <w:lvlText w:val=""/>
      <w:lvlJc w:val="left"/>
    </w:lvl>
    <w:lvl w:ilvl="3" w:tplc="2708B06A">
      <w:start w:val="1"/>
      <w:numFmt w:val="bullet"/>
      <w:lvlText w:val=""/>
      <w:lvlJc w:val="left"/>
    </w:lvl>
    <w:lvl w:ilvl="4" w:tplc="84DA2004">
      <w:start w:val="1"/>
      <w:numFmt w:val="bullet"/>
      <w:lvlText w:val=""/>
      <w:lvlJc w:val="left"/>
    </w:lvl>
    <w:lvl w:ilvl="5" w:tplc="906C0822">
      <w:start w:val="1"/>
      <w:numFmt w:val="bullet"/>
      <w:lvlText w:val=""/>
      <w:lvlJc w:val="left"/>
    </w:lvl>
    <w:lvl w:ilvl="6" w:tplc="48B6C8F0">
      <w:start w:val="1"/>
      <w:numFmt w:val="bullet"/>
      <w:lvlText w:val=""/>
      <w:lvlJc w:val="left"/>
    </w:lvl>
    <w:lvl w:ilvl="7" w:tplc="52C6E490">
      <w:start w:val="1"/>
      <w:numFmt w:val="bullet"/>
      <w:lvlText w:val=""/>
      <w:lvlJc w:val="left"/>
    </w:lvl>
    <w:lvl w:ilvl="8" w:tplc="1D546EFC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85"/>
    <w:rsid w:val="002F0185"/>
    <w:rsid w:val="00344D81"/>
    <w:rsid w:val="00B74B84"/>
    <w:rsid w:val="00F4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2D64D"/>
  <w15:chartTrackingRefBased/>
  <w15:docId w15:val="{09049230-C2A5-4061-AF2E-30F9467E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BiuroPoselskie</dc:creator>
  <cp:keywords/>
  <cp:lastModifiedBy>BiuroPoselskie</cp:lastModifiedBy>
  <cp:revision>2</cp:revision>
  <dcterms:created xsi:type="dcterms:W3CDTF">2017-05-09T07:13:00Z</dcterms:created>
  <dcterms:modified xsi:type="dcterms:W3CDTF">2017-05-09T07:13:00Z</dcterms:modified>
</cp:coreProperties>
</file>